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B560" w14:textId="77777777" w:rsidR="007419BD" w:rsidRPr="007419BD" w:rsidRDefault="003240F9" w:rsidP="007419BD">
      <w:pPr>
        <w:rPr>
          <w:b/>
          <w:sz w:val="16"/>
          <w:szCs w:val="16"/>
          <w:bdr w:val="single" w:sz="4" w:space="0" w:color="auto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F54699" w:rsidRPr="007419BD">
        <w:rPr>
          <w:b/>
          <w:sz w:val="44"/>
          <w:szCs w:val="44"/>
          <w:bdr w:val="single" w:sz="4" w:space="0" w:color="auto"/>
        </w:rPr>
        <w:t>DECLARATION DE SINISTRE</w:t>
      </w:r>
    </w:p>
    <w:p w14:paraId="19BB2623" w14:textId="535AF0F8" w:rsidR="0017771E" w:rsidRPr="007419BD" w:rsidRDefault="0017771E" w:rsidP="007419BD">
      <w:pPr>
        <w:rPr>
          <w:b/>
          <w:sz w:val="16"/>
          <w:szCs w:val="16"/>
        </w:rPr>
      </w:pPr>
      <w:r w:rsidRPr="00EF665E">
        <w:rPr>
          <w:b/>
          <w:sz w:val="28"/>
          <w:szCs w:val="28"/>
          <w:highlight w:val="green"/>
          <w:bdr w:val="single" w:sz="4" w:space="0" w:color="auto"/>
        </w:rPr>
        <w:t>Referen</w:t>
      </w:r>
      <w:r>
        <w:rPr>
          <w:b/>
          <w:sz w:val="28"/>
          <w:szCs w:val="28"/>
          <w:highlight w:val="green"/>
          <w:bdr w:val="single" w:sz="4" w:space="0" w:color="auto"/>
        </w:rPr>
        <w:t>c</w:t>
      </w:r>
      <w:r w:rsidRPr="00EF665E">
        <w:rPr>
          <w:b/>
          <w:sz w:val="28"/>
          <w:szCs w:val="28"/>
          <w:highlight w:val="green"/>
          <w:bdr w:val="single" w:sz="4" w:space="0" w:color="auto"/>
        </w:rPr>
        <w:t xml:space="preserve">e: </w:t>
      </w:r>
      <w:r w:rsidR="00E61485">
        <w:rPr>
          <w:b/>
          <w:sz w:val="28"/>
          <w:szCs w:val="28"/>
          <w:highlight w:val="green"/>
          <w:bdr w:val="single" w:sz="4" w:space="0" w:color="auto"/>
        </w:rPr>
        <w:t>…………………..</w:t>
      </w:r>
      <w:r w:rsidRPr="00EF665E">
        <w:rPr>
          <w:b/>
          <w:sz w:val="28"/>
          <w:szCs w:val="28"/>
          <w:highlight w:val="green"/>
          <w:bdr w:val="single" w:sz="4" w:space="0" w:color="auto"/>
        </w:rPr>
        <w:t xml:space="preserve"> (</w:t>
      </w:r>
      <w:r w:rsidR="00E61485">
        <w:rPr>
          <w:b/>
          <w:sz w:val="28"/>
          <w:szCs w:val="28"/>
          <w:highlight w:val="green"/>
          <w:bdr w:val="single" w:sz="4" w:space="0" w:color="auto"/>
        </w:rPr>
        <w:t>a remplir par le syndic</w:t>
      </w:r>
      <w:r w:rsidRPr="00EF665E">
        <w:rPr>
          <w:b/>
          <w:sz w:val="28"/>
          <w:szCs w:val="28"/>
          <w:highlight w:val="green"/>
          <w:bdr w:val="single" w:sz="4" w:space="0" w:color="auto"/>
        </w:rPr>
        <w:t>)</w:t>
      </w:r>
    </w:p>
    <w:p w14:paraId="5B338BC5" w14:textId="76F781F9" w:rsidR="003240F9" w:rsidRPr="00F5469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  <w:lang w:val="fr-BE"/>
        </w:rPr>
      </w:pPr>
      <w:r w:rsidRPr="00F54699">
        <w:rPr>
          <w:b/>
          <w:sz w:val="20"/>
          <w:szCs w:val="20"/>
          <w:u w:val="single"/>
          <w:lang w:val="fr-BE"/>
        </w:rPr>
        <w:t>RESIDEN</w:t>
      </w:r>
      <w:r w:rsidR="00F54699" w:rsidRPr="00F54699">
        <w:rPr>
          <w:b/>
          <w:sz w:val="20"/>
          <w:szCs w:val="20"/>
          <w:u w:val="single"/>
          <w:lang w:val="fr-BE"/>
        </w:rPr>
        <w:t>CE</w:t>
      </w:r>
      <w:r w:rsidRPr="00F54699">
        <w:rPr>
          <w:b/>
          <w:sz w:val="20"/>
          <w:szCs w:val="20"/>
          <w:u w:val="single"/>
          <w:lang w:val="fr-BE"/>
        </w:rPr>
        <w:t>:</w:t>
      </w:r>
      <w:r w:rsidRPr="00F54699">
        <w:rPr>
          <w:b/>
          <w:sz w:val="20"/>
          <w:szCs w:val="20"/>
          <w:lang w:val="fr-BE"/>
        </w:rPr>
        <w:t xml:space="preserve"> </w:t>
      </w:r>
    </w:p>
    <w:p w14:paraId="219B0E7D" w14:textId="10421DB4" w:rsidR="003240F9" w:rsidRPr="00F54699" w:rsidRDefault="003240F9" w:rsidP="0017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  <w:lang w:val="fr-BE"/>
        </w:rPr>
      </w:pPr>
      <w:r w:rsidRPr="00F54699">
        <w:rPr>
          <w:sz w:val="20"/>
          <w:szCs w:val="20"/>
          <w:lang w:val="fr-BE"/>
        </w:rPr>
        <w:t>ADRES</w:t>
      </w:r>
      <w:r w:rsidR="00F54699">
        <w:rPr>
          <w:sz w:val="20"/>
          <w:szCs w:val="20"/>
          <w:lang w:val="fr-BE"/>
        </w:rPr>
        <w:t>SE</w:t>
      </w:r>
      <w:r w:rsidRPr="00F54699">
        <w:rPr>
          <w:sz w:val="20"/>
          <w:szCs w:val="20"/>
          <w:lang w:val="fr-BE"/>
        </w:rPr>
        <w:t xml:space="preserve">:   </w:t>
      </w:r>
    </w:p>
    <w:p w14:paraId="5487A567" w14:textId="77777777" w:rsidR="003240F9" w:rsidRPr="00F5469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  <w:lang w:val="fr-BE"/>
        </w:rPr>
      </w:pPr>
      <w:r w:rsidRPr="00F54699">
        <w:rPr>
          <w:b/>
          <w:sz w:val="20"/>
          <w:szCs w:val="20"/>
          <w:u w:val="single"/>
          <w:lang w:val="fr-BE"/>
        </w:rPr>
        <w:t xml:space="preserve">APPARTEMENT / GARAGE / </w:t>
      </w:r>
      <w:r w:rsidR="00F54699" w:rsidRPr="00F54699">
        <w:rPr>
          <w:b/>
          <w:sz w:val="20"/>
          <w:szCs w:val="20"/>
          <w:u w:val="single"/>
          <w:lang w:val="fr-BE"/>
        </w:rPr>
        <w:t>CAVE</w:t>
      </w:r>
      <w:r w:rsidRPr="00F54699">
        <w:rPr>
          <w:b/>
          <w:sz w:val="20"/>
          <w:szCs w:val="20"/>
          <w:u w:val="single"/>
          <w:lang w:val="fr-BE"/>
        </w:rPr>
        <w:t xml:space="preserve"> N</w:t>
      </w:r>
      <w:r w:rsidR="00F54699">
        <w:rPr>
          <w:b/>
          <w:sz w:val="20"/>
          <w:szCs w:val="20"/>
          <w:u w:val="single"/>
          <w:lang w:val="fr-BE"/>
        </w:rPr>
        <w:t>°</w:t>
      </w:r>
      <w:r w:rsidRPr="00F54699">
        <w:rPr>
          <w:sz w:val="20"/>
          <w:szCs w:val="20"/>
          <w:lang w:val="fr-BE"/>
        </w:rPr>
        <w:t xml:space="preserve">. ……………………………..  </w:t>
      </w:r>
      <w:r w:rsidR="00F54699" w:rsidRPr="00F54699">
        <w:rPr>
          <w:b/>
          <w:sz w:val="20"/>
          <w:szCs w:val="20"/>
          <w:u w:val="single"/>
          <w:lang w:val="fr-BE"/>
        </w:rPr>
        <w:t>AUTRE</w:t>
      </w:r>
      <w:r w:rsidRPr="00F54699">
        <w:rPr>
          <w:b/>
          <w:sz w:val="20"/>
          <w:szCs w:val="20"/>
          <w:u w:val="single"/>
          <w:lang w:val="fr-BE"/>
        </w:rPr>
        <w:t>:</w:t>
      </w:r>
      <w:r w:rsidRPr="00F54699">
        <w:rPr>
          <w:sz w:val="20"/>
          <w:szCs w:val="20"/>
          <w:lang w:val="fr-BE"/>
        </w:rPr>
        <w:t xml:space="preserve"> ……………………………………………..</w:t>
      </w:r>
    </w:p>
    <w:p w14:paraId="72E15202" w14:textId="77777777" w:rsidR="003240F9" w:rsidRPr="00F54699" w:rsidRDefault="00F5469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sz w:val="20"/>
          <w:szCs w:val="20"/>
          <w:lang w:val="fr-BE"/>
        </w:rPr>
      </w:pPr>
      <w:r w:rsidRPr="00F54699">
        <w:rPr>
          <w:b/>
          <w:sz w:val="20"/>
          <w:szCs w:val="20"/>
          <w:u w:val="single"/>
          <w:lang w:val="fr-BE"/>
        </w:rPr>
        <w:t>PROPRIETAIRE</w:t>
      </w:r>
      <w:r w:rsidR="003240F9" w:rsidRPr="00F54699">
        <w:rPr>
          <w:b/>
          <w:sz w:val="20"/>
          <w:szCs w:val="20"/>
          <w:u w:val="single"/>
          <w:lang w:val="fr-BE"/>
        </w:rPr>
        <w:t>:</w:t>
      </w:r>
      <w:r w:rsidR="003240F9" w:rsidRPr="00F54699">
        <w:rPr>
          <w:sz w:val="20"/>
          <w:szCs w:val="20"/>
          <w:lang w:val="fr-BE"/>
        </w:rPr>
        <w:tab/>
      </w:r>
      <w:r w:rsidR="003240F9" w:rsidRPr="00F54699">
        <w:rPr>
          <w:sz w:val="20"/>
          <w:szCs w:val="20"/>
          <w:lang w:val="fr-BE"/>
        </w:rPr>
        <w:tab/>
      </w:r>
      <w:r w:rsidR="003240F9" w:rsidRPr="00F54699">
        <w:rPr>
          <w:sz w:val="20"/>
          <w:szCs w:val="20"/>
          <w:lang w:val="fr-BE"/>
        </w:rPr>
        <w:tab/>
      </w:r>
      <w:r w:rsidR="003240F9" w:rsidRPr="00F54699">
        <w:rPr>
          <w:sz w:val="20"/>
          <w:szCs w:val="20"/>
          <w:lang w:val="fr-BE"/>
        </w:rPr>
        <w:tab/>
      </w:r>
      <w:r w:rsidR="003240F9" w:rsidRPr="00F54699">
        <w:rPr>
          <w:sz w:val="20"/>
          <w:szCs w:val="20"/>
          <w:lang w:val="fr-BE"/>
        </w:rPr>
        <w:tab/>
        <w:t xml:space="preserve">       </w:t>
      </w:r>
      <w:r w:rsidRPr="00F54699">
        <w:rPr>
          <w:b/>
          <w:sz w:val="20"/>
          <w:szCs w:val="20"/>
          <w:u w:val="single"/>
          <w:lang w:val="fr-BE"/>
        </w:rPr>
        <w:t>LOCATAIRE</w:t>
      </w:r>
      <w:r w:rsidR="003240F9" w:rsidRPr="00F54699">
        <w:rPr>
          <w:b/>
          <w:sz w:val="20"/>
          <w:szCs w:val="20"/>
          <w:u w:val="single"/>
          <w:lang w:val="fr-BE"/>
        </w:rPr>
        <w:t>:</w:t>
      </w:r>
    </w:p>
    <w:p w14:paraId="4913FEA7" w14:textId="77777777" w:rsidR="003240F9" w:rsidRPr="00F54699" w:rsidRDefault="00F5469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  <w:lang w:val="fr-BE"/>
        </w:rPr>
      </w:pPr>
      <w:r w:rsidRPr="00F54699">
        <w:rPr>
          <w:sz w:val="20"/>
          <w:szCs w:val="20"/>
          <w:lang w:val="fr-BE"/>
        </w:rPr>
        <w:t>NOM</w:t>
      </w:r>
      <w:r w:rsidR="003240F9" w:rsidRPr="00F54699">
        <w:rPr>
          <w:sz w:val="20"/>
          <w:szCs w:val="20"/>
          <w:lang w:val="fr-BE"/>
        </w:rPr>
        <w:t xml:space="preserve">: …………………………………………………………………       </w:t>
      </w:r>
      <w:r w:rsidRPr="00F54699">
        <w:rPr>
          <w:sz w:val="20"/>
          <w:szCs w:val="20"/>
          <w:lang w:val="fr-BE"/>
        </w:rPr>
        <w:t>NOM</w:t>
      </w:r>
      <w:r w:rsidR="003240F9" w:rsidRPr="00F54699">
        <w:rPr>
          <w:sz w:val="20"/>
          <w:szCs w:val="20"/>
          <w:lang w:val="fr-BE"/>
        </w:rPr>
        <w:t>: ……………………………………………………………</w:t>
      </w:r>
    </w:p>
    <w:p w14:paraId="1F1D241D" w14:textId="77777777" w:rsidR="003240F9" w:rsidRPr="00DD75C6" w:rsidRDefault="00F5469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  <w:lang w:val="fr-BE"/>
        </w:rPr>
      </w:pPr>
      <w:r w:rsidRPr="00F54699">
        <w:rPr>
          <w:sz w:val="20"/>
          <w:szCs w:val="20"/>
          <w:lang w:val="fr-BE"/>
        </w:rPr>
        <w:t>PRENOM</w:t>
      </w:r>
      <w:r w:rsidR="003240F9" w:rsidRPr="00F54699">
        <w:rPr>
          <w:sz w:val="20"/>
          <w:szCs w:val="20"/>
          <w:lang w:val="fr-BE"/>
        </w:rPr>
        <w:t xml:space="preserve">: ………………………………………………………..     </w:t>
      </w:r>
      <w:r>
        <w:rPr>
          <w:sz w:val="20"/>
          <w:szCs w:val="20"/>
          <w:lang w:val="fr-BE"/>
        </w:rPr>
        <w:t xml:space="preserve">    </w:t>
      </w:r>
      <w:r w:rsidR="003240F9" w:rsidRPr="00F54699">
        <w:rPr>
          <w:sz w:val="20"/>
          <w:szCs w:val="20"/>
          <w:lang w:val="fr-BE"/>
        </w:rPr>
        <w:t xml:space="preserve"> </w:t>
      </w:r>
      <w:r w:rsidRPr="00DD75C6">
        <w:rPr>
          <w:sz w:val="20"/>
          <w:szCs w:val="20"/>
          <w:lang w:val="fr-BE"/>
        </w:rPr>
        <w:t>PRENOM</w:t>
      </w:r>
      <w:r w:rsidR="003240F9" w:rsidRPr="00DD75C6">
        <w:rPr>
          <w:sz w:val="20"/>
          <w:szCs w:val="20"/>
          <w:lang w:val="fr-BE"/>
        </w:rPr>
        <w:t>: ………………………………………………….</w:t>
      </w:r>
    </w:p>
    <w:p w14:paraId="3BFF1F0A" w14:textId="77777777" w:rsidR="003240F9" w:rsidRPr="00DD75C6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  <w:lang w:val="fr-BE"/>
        </w:rPr>
      </w:pPr>
      <w:r w:rsidRPr="00DD75C6">
        <w:rPr>
          <w:sz w:val="20"/>
          <w:szCs w:val="20"/>
          <w:lang w:val="fr-BE"/>
        </w:rPr>
        <w:t>ADRES</w:t>
      </w:r>
      <w:r w:rsidR="00F54699" w:rsidRPr="00DD75C6">
        <w:rPr>
          <w:sz w:val="20"/>
          <w:szCs w:val="20"/>
          <w:lang w:val="fr-BE"/>
        </w:rPr>
        <w:t>SE</w:t>
      </w:r>
      <w:r w:rsidRPr="00DD75C6">
        <w:rPr>
          <w:sz w:val="20"/>
          <w:szCs w:val="20"/>
          <w:lang w:val="fr-BE"/>
        </w:rPr>
        <w:t xml:space="preserve">: ……………………………………………………………      </w:t>
      </w:r>
      <w:r w:rsidR="00F54699" w:rsidRPr="00DD75C6">
        <w:rPr>
          <w:sz w:val="20"/>
          <w:szCs w:val="20"/>
          <w:lang w:val="fr-BE"/>
        </w:rPr>
        <w:t>ENTREE N°</w:t>
      </w:r>
      <w:r w:rsidRPr="00DD75C6">
        <w:rPr>
          <w:sz w:val="20"/>
          <w:szCs w:val="20"/>
          <w:lang w:val="fr-BE"/>
        </w:rPr>
        <w:t>.: ……………………………………………………</w:t>
      </w:r>
    </w:p>
    <w:p w14:paraId="45568671" w14:textId="77777777" w:rsidR="003240F9" w:rsidRPr="00E61485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 w:rsidRPr="00DD75C6">
        <w:rPr>
          <w:sz w:val="20"/>
          <w:szCs w:val="20"/>
          <w:lang w:val="fr-BE"/>
        </w:rPr>
        <w:t xml:space="preserve">              </w:t>
      </w:r>
      <w:r w:rsidRPr="00E61485">
        <w:rPr>
          <w:sz w:val="20"/>
          <w:szCs w:val="20"/>
        </w:rPr>
        <w:t xml:space="preserve">………………………………………………………………...                          …………………………………………………… </w:t>
      </w:r>
    </w:p>
    <w:p w14:paraId="237085A7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 w:rsidRPr="00E61485">
        <w:rPr>
          <w:sz w:val="20"/>
          <w:szCs w:val="20"/>
        </w:rPr>
        <w:t xml:space="preserve">TEL: ……………………………………………………………………..       </w:t>
      </w:r>
      <w:r>
        <w:rPr>
          <w:sz w:val="20"/>
          <w:szCs w:val="20"/>
        </w:rPr>
        <w:t>TEL.: ………………………………………………………………</w:t>
      </w:r>
    </w:p>
    <w:p w14:paraId="2EC42106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GSM: …………………………………………………………………..        GSM.: ……………………………………………………………</w:t>
      </w:r>
    </w:p>
    <w:p w14:paraId="1BE76600" w14:textId="77777777" w:rsidR="003240F9" w:rsidRDefault="003240F9" w:rsidP="00324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@MAIL: ………………………………………………………………         @MAIL: ………………………………………………………..</w:t>
      </w:r>
    </w:p>
    <w:p w14:paraId="2D72F2A7" w14:textId="77777777" w:rsidR="003240F9" w:rsidRPr="00F54699" w:rsidRDefault="00F54699" w:rsidP="00DF2243">
      <w:pPr>
        <w:pStyle w:val="Lijstalinea"/>
        <w:numPr>
          <w:ilvl w:val="0"/>
          <w:numId w:val="3"/>
        </w:numPr>
        <w:spacing w:after="0"/>
        <w:ind w:left="1068"/>
        <w:rPr>
          <w:caps/>
          <w:sz w:val="20"/>
          <w:szCs w:val="20"/>
          <w:lang w:val="fr-BE"/>
        </w:rPr>
      </w:pPr>
      <w:r w:rsidRPr="00F54699">
        <w:rPr>
          <w:b/>
          <w:sz w:val="20"/>
          <w:szCs w:val="20"/>
          <w:u w:val="single"/>
          <w:lang w:val="fr-BE"/>
        </w:rPr>
        <w:t>SINISTRE DU</w:t>
      </w:r>
      <w:r w:rsidRPr="00F54699">
        <w:rPr>
          <w:b/>
          <w:sz w:val="20"/>
          <w:szCs w:val="20"/>
          <w:u w:val="single"/>
          <w:lang w:val="fr-BE"/>
        </w:rPr>
        <w:tab/>
      </w:r>
      <w:r w:rsidR="003240F9" w:rsidRPr="00F54699">
        <w:rPr>
          <w:b/>
          <w:sz w:val="20"/>
          <w:szCs w:val="20"/>
          <w:u w:val="single"/>
          <w:lang w:val="fr-BE"/>
        </w:rPr>
        <w:t>:</w:t>
      </w:r>
      <w:r w:rsidR="003240F9" w:rsidRPr="00F54699">
        <w:rPr>
          <w:sz w:val="20"/>
          <w:szCs w:val="20"/>
          <w:lang w:val="fr-BE"/>
        </w:rPr>
        <w:t xml:space="preserve"> …………………………………………….             </w:t>
      </w:r>
      <w:r w:rsidRPr="00F54699">
        <w:rPr>
          <w:sz w:val="20"/>
          <w:szCs w:val="20"/>
          <w:lang w:val="fr-BE"/>
        </w:rPr>
        <w:t xml:space="preserve">      DEGATS DES EAUX</w:t>
      </w:r>
      <w:r w:rsidR="00DF2243" w:rsidRPr="00F54699">
        <w:rPr>
          <w:caps/>
          <w:sz w:val="20"/>
          <w:szCs w:val="20"/>
          <w:lang w:val="fr-BE"/>
        </w:rPr>
        <w:t>*</w:t>
      </w:r>
    </w:p>
    <w:p w14:paraId="2DD3C2F1" w14:textId="77777777" w:rsidR="000629A2" w:rsidRPr="00F54699" w:rsidRDefault="00F54699" w:rsidP="00DF2243">
      <w:pPr>
        <w:pStyle w:val="Lijstalinea"/>
        <w:numPr>
          <w:ilvl w:val="0"/>
          <w:numId w:val="3"/>
        </w:numPr>
        <w:spacing w:after="0"/>
        <w:ind w:left="1068"/>
        <w:rPr>
          <w:caps/>
          <w:sz w:val="20"/>
          <w:szCs w:val="20"/>
          <w:lang w:val="fr-BE"/>
        </w:rPr>
      </w:pPr>
      <w:r w:rsidRPr="00F54699">
        <w:rPr>
          <w:b/>
          <w:caps/>
          <w:sz w:val="20"/>
          <w:szCs w:val="20"/>
          <w:u w:val="single"/>
          <w:lang w:val="fr-BE"/>
        </w:rPr>
        <w:t>LOCAUX SINISTRES</w:t>
      </w:r>
      <w:r w:rsidR="000629A2" w:rsidRPr="00F54699">
        <w:rPr>
          <w:b/>
          <w:caps/>
          <w:sz w:val="20"/>
          <w:szCs w:val="20"/>
          <w:u w:val="single"/>
          <w:lang w:val="fr-BE"/>
        </w:rPr>
        <w:t>:</w:t>
      </w:r>
      <w:r w:rsidR="000629A2" w:rsidRPr="00F54699">
        <w:rPr>
          <w:caps/>
          <w:sz w:val="20"/>
          <w:szCs w:val="20"/>
          <w:lang w:val="fr-BE"/>
        </w:rPr>
        <w:t xml:space="preserve"> ……………………………………</w:t>
      </w:r>
      <w:r w:rsidRPr="00F54699">
        <w:rPr>
          <w:caps/>
          <w:sz w:val="20"/>
          <w:szCs w:val="20"/>
          <w:lang w:val="fr-BE"/>
        </w:rPr>
        <w:t xml:space="preserve">    </w:t>
      </w:r>
      <w:r w:rsidR="000629A2" w:rsidRPr="00F54699">
        <w:rPr>
          <w:caps/>
          <w:sz w:val="20"/>
          <w:szCs w:val="20"/>
          <w:lang w:val="fr-BE"/>
        </w:rPr>
        <w:t xml:space="preserve">           </w:t>
      </w:r>
      <w:r>
        <w:rPr>
          <w:caps/>
          <w:sz w:val="20"/>
          <w:szCs w:val="20"/>
          <w:lang w:val="fr-BE"/>
        </w:rPr>
        <w:t xml:space="preserve"> </w:t>
      </w:r>
      <w:r w:rsidR="000629A2" w:rsidRPr="00F54699">
        <w:rPr>
          <w:caps/>
          <w:sz w:val="20"/>
          <w:szCs w:val="20"/>
          <w:lang w:val="fr-BE"/>
        </w:rPr>
        <w:t xml:space="preserve">  </w:t>
      </w:r>
      <w:r w:rsidRPr="00F54699">
        <w:rPr>
          <w:caps/>
          <w:sz w:val="20"/>
          <w:szCs w:val="20"/>
          <w:lang w:val="fr-BE"/>
        </w:rPr>
        <w:t>BRIS DE VITRE</w:t>
      </w:r>
      <w:r w:rsidR="00DF2243" w:rsidRPr="00F54699">
        <w:rPr>
          <w:caps/>
          <w:sz w:val="20"/>
          <w:szCs w:val="20"/>
          <w:lang w:val="fr-BE"/>
        </w:rPr>
        <w:t>*</w:t>
      </w:r>
    </w:p>
    <w:p w14:paraId="2FEA5BF6" w14:textId="77777777" w:rsidR="000629A2" w:rsidRPr="00DD75C6" w:rsidRDefault="000629A2" w:rsidP="00DF2243">
      <w:pPr>
        <w:pStyle w:val="Lijstalinea"/>
        <w:spacing w:after="0"/>
        <w:ind w:left="1068"/>
        <w:rPr>
          <w:caps/>
          <w:sz w:val="20"/>
          <w:szCs w:val="20"/>
          <w:lang w:val="fr-BE"/>
        </w:rPr>
      </w:pPr>
      <w:r w:rsidRPr="00DD75C6">
        <w:rPr>
          <w:caps/>
          <w:sz w:val="20"/>
          <w:szCs w:val="20"/>
          <w:lang w:val="fr-BE"/>
        </w:rPr>
        <w:t>………………………………………………………………………..</w:t>
      </w:r>
      <w:r w:rsidRPr="00DD75C6">
        <w:rPr>
          <w:caps/>
          <w:sz w:val="20"/>
          <w:szCs w:val="20"/>
          <w:lang w:val="fr-BE"/>
        </w:rPr>
        <w:tab/>
        <w:t xml:space="preserve">   </w:t>
      </w:r>
      <w:r w:rsidR="00DF2243" w:rsidRPr="00DD75C6">
        <w:rPr>
          <w:caps/>
          <w:sz w:val="20"/>
          <w:szCs w:val="20"/>
          <w:lang w:val="fr-BE"/>
        </w:rPr>
        <w:t xml:space="preserve">       </w:t>
      </w:r>
      <w:r w:rsidRPr="00DD75C6">
        <w:rPr>
          <w:caps/>
          <w:sz w:val="20"/>
          <w:szCs w:val="20"/>
          <w:lang w:val="fr-BE"/>
        </w:rPr>
        <w:t xml:space="preserve">  </w:t>
      </w:r>
      <w:r w:rsidR="00F54699" w:rsidRPr="00DD75C6">
        <w:rPr>
          <w:caps/>
          <w:sz w:val="20"/>
          <w:szCs w:val="20"/>
          <w:lang w:val="fr-BE"/>
        </w:rPr>
        <w:t>VOL</w:t>
      </w:r>
      <w:r w:rsidR="00DF2243" w:rsidRPr="00DD75C6">
        <w:rPr>
          <w:caps/>
          <w:sz w:val="20"/>
          <w:szCs w:val="20"/>
          <w:lang w:val="fr-BE"/>
        </w:rPr>
        <w:t>*</w:t>
      </w:r>
    </w:p>
    <w:p w14:paraId="4CD6BFFD" w14:textId="77777777" w:rsidR="000629A2" w:rsidRPr="00F54699" w:rsidRDefault="000629A2" w:rsidP="00DF2243">
      <w:pPr>
        <w:pStyle w:val="Lijstalinea"/>
        <w:spacing w:after="0"/>
        <w:ind w:left="1068"/>
        <w:rPr>
          <w:caps/>
          <w:sz w:val="20"/>
          <w:szCs w:val="20"/>
          <w:lang w:val="fr-BE"/>
        </w:rPr>
      </w:pPr>
      <w:r w:rsidRPr="00DD75C6">
        <w:rPr>
          <w:caps/>
          <w:sz w:val="20"/>
          <w:szCs w:val="20"/>
          <w:lang w:val="fr-BE"/>
        </w:rPr>
        <w:t>……………………………………………</w:t>
      </w:r>
      <w:r w:rsidRPr="00F54699">
        <w:rPr>
          <w:caps/>
          <w:sz w:val="20"/>
          <w:szCs w:val="20"/>
          <w:lang w:val="fr-BE"/>
        </w:rPr>
        <w:t xml:space="preserve">………………………….               </w:t>
      </w:r>
      <w:r w:rsidR="00F54699" w:rsidRPr="00F54699">
        <w:rPr>
          <w:caps/>
          <w:sz w:val="20"/>
          <w:szCs w:val="20"/>
          <w:lang w:val="fr-BE"/>
        </w:rPr>
        <w:t>INCENDIE</w:t>
      </w:r>
      <w:r w:rsidR="00DF2243" w:rsidRPr="00F54699">
        <w:rPr>
          <w:caps/>
          <w:sz w:val="20"/>
          <w:szCs w:val="20"/>
          <w:lang w:val="fr-BE"/>
        </w:rPr>
        <w:t>*</w:t>
      </w:r>
    </w:p>
    <w:p w14:paraId="65901BA8" w14:textId="77777777" w:rsidR="000629A2" w:rsidRPr="00F54699" w:rsidRDefault="000629A2" w:rsidP="00DF2243">
      <w:pPr>
        <w:pStyle w:val="Lijstalinea"/>
        <w:spacing w:after="0"/>
        <w:ind w:left="1068"/>
        <w:rPr>
          <w:caps/>
          <w:sz w:val="20"/>
          <w:szCs w:val="20"/>
          <w:lang w:val="fr-BE"/>
        </w:rPr>
      </w:pPr>
      <w:r w:rsidRPr="00F54699">
        <w:rPr>
          <w:caps/>
          <w:sz w:val="20"/>
          <w:szCs w:val="20"/>
          <w:lang w:val="fr-BE"/>
        </w:rPr>
        <w:t xml:space="preserve">              </w:t>
      </w:r>
      <w:r w:rsidR="00DF2243" w:rsidRPr="00F54699">
        <w:rPr>
          <w:caps/>
          <w:sz w:val="20"/>
          <w:szCs w:val="20"/>
          <w:lang w:val="fr-BE"/>
        </w:rPr>
        <w:t>*</w:t>
      </w:r>
      <w:r w:rsidRPr="00F54699">
        <w:rPr>
          <w:caps/>
          <w:sz w:val="20"/>
          <w:szCs w:val="20"/>
          <w:lang w:val="fr-BE"/>
        </w:rPr>
        <w:t xml:space="preserve">  </w:t>
      </w:r>
      <w:r w:rsidR="00F54699" w:rsidRPr="00F54699">
        <w:rPr>
          <w:caps/>
          <w:sz w:val="16"/>
          <w:szCs w:val="16"/>
          <w:lang w:val="fr-BE"/>
        </w:rPr>
        <w:t>BIFFER CE QUI N’EST PAS D’APPLI</w:t>
      </w:r>
      <w:r w:rsidR="00F54699">
        <w:rPr>
          <w:caps/>
          <w:sz w:val="16"/>
          <w:szCs w:val="16"/>
          <w:lang w:val="fr-BE"/>
        </w:rPr>
        <w:t>CATION</w:t>
      </w:r>
      <w:r w:rsidR="00DF2243" w:rsidRPr="00F54699">
        <w:rPr>
          <w:caps/>
          <w:sz w:val="16"/>
          <w:szCs w:val="16"/>
          <w:lang w:val="fr-BE"/>
        </w:rPr>
        <w:t xml:space="preserve">                  </w:t>
      </w:r>
      <w:r w:rsidR="00F54699">
        <w:rPr>
          <w:caps/>
          <w:sz w:val="16"/>
          <w:szCs w:val="16"/>
          <w:lang w:val="fr-BE"/>
        </w:rPr>
        <w:t xml:space="preserve">        </w:t>
      </w:r>
      <w:r w:rsidR="00F54699" w:rsidRPr="00F54699">
        <w:rPr>
          <w:caps/>
          <w:sz w:val="20"/>
          <w:szCs w:val="20"/>
          <w:lang w:val="fr-BE"/>
        </w:rPr>
        <w:t>TEMPETE</w:t>
      </w:r>
      <w:r w:rsidR="00DF2243" w:rsidRPr="00F54699">
        <w:rPr>
          <w:caps/>
          <w:sz w:val="20"/>
          <w:szCs w:val="20"/>
          <w:lang w:val="fr-BE"/>
        </w:rPr>
        <w:t>*</w:t>
      </w:r>
    </w:p>
    <w:p w14:paraId="6481F88F" w14:textId="77777777" w:rsidR="00DF2243" w:rsidRDefault="00DF2243" w:rsidP="00DF2243">
      <w:pPr>
        <w:pStyle w:val="Lijstalinea"/>
        <w:spacing w:after="0"/>
        <w:ind w:left="5316"/>
        <w:rPr>
          <w:caps/>
          <w:sz w:val="20"/>
          <w:szCs w:val="20"/>
        </w:rPr>
      </w:pPr>
      <w:r w:rsidRPr="00F54699">
        <w:rPr>
          <w:caps/>
          <w:sz w:val="20"/>
          <w:szCs w:val="20"/>
          <w:lang w:val="fr-BE"/>
        </w:rPr>
        <w:t xml:space="preserve">    </w:t>
      </w:r>
      <w:r w:rsidR="00F54699">
        <w:rPr>
          <w:caps/>
          <w:sz w:val="20"/>
          <w:szCs w:val="20"/>
        </w:rPr>
        <w:t>RESPONSABLE CIVILE</w:t>
      </w:r>
      <w:r>
        <w:rPr>
          <w:caps/>
          <w:sz w:val="20"/>
          <w:szCs w:val="20"/>
        </w:rPr>
        <w:t>*</w:t>
      </w:r>
    </w:p>
    <w:p w14:paraId="692981CE" w14:textId="77777777" w:rsidR="00DF2243" w:rsidRDefault="00F54699" w:rsidP="00DF2243">
      <w:pPr>
        <w:pStyle w:val="Lijstalinea"/>
        <w:numPr>
          <w:ilvl w:val="0"/>
          <w:numId w:val="5"/>
        </w:numPr>
        <w:spacing w:after="0"/>
        <w:ind w:left="1080"/>
        <w:rPr>
          <w:caps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ZONE(S) AFFECTEE(S)</w:t>
      </w:r>
      <w:r w:rsidR="00DF2243" w:rsidRPr="00DF2243">
        <w:rPr>
          <w:b/>
          <w:caps/>
          <w:sz w:val="20"/>
          <w:szCs w:val="20"/>
          <w:u w:val="single"/>
        </w:rPr>
        <w:t>:</w:t>
      </w:r>
      <w:r w:rsidR="00DF2243">
        <w:rPr>
          <w:caps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6D9EAED6" w14:textId="0CF38919" w:rsidR="00DF2243" w:rsidRPr="00E1278C" w:rsidRDefault="00DF2243" w:rsidP="00E1278C">
      <w:pPr>
        <w:pStyle w:val="Lijstalinea"/>
        <w:spacing w:after="0"/>
        <w:ind w:left="2472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………………………………………………………………………………………………</w:t>
      </w:r>
      <w:r w:rsidR="00E1278C">
        <w:rPr>
          <w:caps/>
          <w:sz w:val="20"/>
          <w:szCs w:val="20"/>
        </w:rPr>
        <w:t>………….</w:t>
      </w:r>
    </w:p>
    <w:p w14:paraId="7BA626AC" w14:textId="77777777" w:rsidR="00DF2243" w:rsidRDefault="00F54699" w:rsidP="00DF2243">
      <w:pPr>
        <w:pStyle w:val="Lijstalinea"/>
        <w:numPr>
          <w:ilvl w:val="0"/>
          <w:numId w:val="5"/>
        </w:numPr>
        <w:spacing w:after="0"/>
        <w:ind w:left="1080"/>
        <w:rPr>
          <w:caps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CAUSE PROBABLE</w:t>
      </w:r>
      <w:r w:rsidR="00DF2243" w:rsidRPr="00DF2243">
        <w:rPr>
          <w:b/>
          <w:caps/>
          <w:sz w:val="20"/>
          <w:szCs w:val="20"/>
          <w:u w:val="single"/>
        </w:rPr>
        <w:t>:</w:t>
      </w:r>
      <w:r>
        <w:rPr>
          <w:b/>
          <w:caps/>
          <w:sz w:val="20"/>
          <w:szCs w:val="20"/>
          <w:u w:val="single"/>
        </w:rPr>
        <w:t xml:space="preserve">   </w:t>
      </w:r>
      <w:r w:rsidR="00DF2243">
        <w:rPr>
          <w:caps/>
          <w:sz w:val="20"/>
          <w:szCs w:val="20"/>
        </w:rPr>
        <w:t xml:space="preserve"> ……………………………………………………………………………</w:t>
      </w:r>
      <w:r>
        <w:rPr>
          <w:caps/>
          <w:sz w:val="20"/>
          <w:szCs w:val="20"/>
        </w:rPr>
        <w:t>…………</w:t>
      </w:r>
      <w:r w:rsidR="00DF2243">
        <w:rPr>
          <w:caps/>
          <w:sz w:val="20"/>
          <w:szCs w:val="20"/>
        </w:rPr>
        <w:t>……………………</w:t>
      </w:r>
    </w:p>
    <w:p w14:paraId="30269A15" w14:textId="77777777" w:rsidR="00DF2243" w:rsidRDefault="00DF2243" w:rsidP="00DF2243">
      <w:pPr>
        <w:pStyle w:val="Lijstalinea"/>
        <w:spacing w:after="0"/>
        <w:ind w:left="1080"/>
        <w:rPr>
          <w:caps/>
          <w:sz w:val="20"/>
          <w:szCs w:val="20"/>
        </w:rPr>
      </w:pPr>
      <w:r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4C1642E" w14:textId="77777777" w:rsidR="00E0351C" w:rsidRPr="007419BD" w:rsidRDefault="00CB41A9" w:rsidP="00A22994">
      <w:pPr>
        <w:spacing w:after="0"/>
        <w:rPr>
          <w:b/>
          <w:i/>
          <w:iCs/>
          <w:caps/>
          <w:sz w:val="20"/>
          <w:szCs w:val="20"/>
          <w:lang w:val="fr-BE"/>
        </w:rPr>
      </w:pPr>
      <w:r w:rsidRPr="007419BD">
        <w:rPr>
          <w:b/>
          <w:i/>
          <w:iCs/>
          <w:caps/>
          <w:sz w:val="20"/>
          <w:szCs w:val="20"/>
          <w:lang w:val="fr-BE"/>
        </w:rPr>
        <w:t>PRIERE DE REMETTRE</w:t>
      </w:r>
      <w:r w:rsidR="00E0351C" w:rsidRPr="007419BD">
        <w:rPr>
          <w:b/>
          <w:i/>
          <w:iCs/>
          <w:caps/>
          <w:sz w:val="20"/>
          <w:szCs w:val="20"/>
          <w:lang w:val="fr-BE"/>
        </w:rPr>
        <w:t> :</w:t>
      </w:r>
    </w:p>
    <w:p w14:paraId="5757509E" w14:textId="77777777" w:rsidR="00E0351C" w:rsidRPr="007419BD" w:rsidRDefault="00CB41A9" w:rsidP="00E0351C">
      <w:pPr>
        <w:pStyle w:val="Lijstalinea"/>
        <w:numPr>
          <w:ilvl w:val="0"/>
          <w:numId w:val="6"/>
        </w:numPr>
        <w:spacing w:after="0"/>
        <w:rPr>
          <w:b/>
          <w:i/>
          <w:iCs/>
          <w:caps/>
          <w:sz w:val="20"/>
          <w:szCs w:val="20"/>
          <w:lang w:val="fr-BE"/>
        </w:rPr>
      </w:pPr>
      <w:r w:rsidRPr="007419BD">
        <w:rPr>
          <w:b/>
          <w:i/>
          <w:iCs/>
          <w:caps/>
          <w:sz w:val="20"/>
          <w:szCs w:val="20"/>
          <w:lang w:val="fr-BE"/>
        </w:rPr>
        <w:t xml:space="preserve"> DES PHOTO’S DU DEGAT</w:t>
      </w:r>
    </w:p>
    <w:p w14:paraId="7331D839" w14:textId="77777777" w:rsidR="00E1278C" w:rsidRPr="007419BD" w:rsidRDefault="00CB41A9" w:rsidP="00E0351C">
      <w:pPr>
        <w:pStyle w:val="Lijstalinea"/>
        <w:numPr>
          <w:ilvl w:val="0"/>
          <w:numId w:val="6"/>
        </w:numPr>
        <w:spacing w:after="0"/>
        <w:rPr>
          <w:b/>
          <w:i/>
          <w:iCs/>
          <w:caps/>
          <w:sz w:val="20"/>
          <w:szCs w:val="20"/>
          <w:lang w:val="fr-BE"/>
        </w:rPr>
      </w:pPr>
      <w:r w:rsidRPr="007419BD">
        <w:rPr>
          <w:b/>
          <w:i/>
          <w:iCs/>
          <w:caps/>
          <w:sz w:val="20"/>
          <w:szCs w:val="20"/>
          <w:lang w:val="fr-BE"/>
        </w:rPr>
        <w:t xml:space="preserve"> </w:t>
      </w:r>
      <w:r w:rsidR="00E0351C" w:rsidRPr="007419BD">
        <w:rPr>
          <w:b/>
          <w:i/>
          <w:iCs/>
          <w:caps/>
          <w:sz w:val="20"/>
          <w:szCs w:val="20"/>
          <w:lang w:val="fr-BE"/>
        </w:rPr>
        <w:t xml:space="preserve">un DEVIS DE REMISE EN ETAT DES PARTIES PRIVATIVES </w:t>
      </w:r>
      <w:r w:rsidR="00DD4CBE" w:rsidRPr="007419BD">
        <w:rPr>
          <w:b/>
          <w:i/>
          <w:iCs/>
          <w:caps/>
          <w:sz w:val="20"/>
          <w:szCs w:val="20"/>
          <w:lang w:val="fr-BE"/>
        </w:rPr>
        <w:t>À</w:t>
      </w:r>
      <w:r w:rsidR="00A22994" w:rsidRPr="007419BD">
        <w:rPr>
          <w:b/>
          <w:i/>
          <w:iCs/>
          <w:caps/>
          <w:sz w:val="20"/>
          <w:szCs w:val="20"/>
          <w:lang w:val="fr-BE"/>
        </w:rPr>
        <w:t xml:space="preserve"> think property management </w:t>
      </w:r>
      <w:r w:rsidRPr="007419BD">
        <w:rPr>
          <w:b/>
          <w:i/>
          <w:iCs/>
          <w:caps/>
          <w:sz w:val="20"/>
          <w:szCs w:val="20"/>
          <w:lang w:val="fr-BE"/>
        </w:rPr>
        <w:t xml:space="preserve">POUR </w:t>
      </w:r>
      <w:r w:rsidR="00E1278C" w:rsidRPr="007419BD">
        <w:rPr>
          <w:b/>
          <w:i/>
          <w:iCs/>
          <w:caps/>
          <w:sz w:val="20"/>
          <w:szCs w:val="20"/>
          <w:lang w:val="fr-BE"/>
        </w:rPr>
        <w:t xml:space="preserve">  </w:t>
      </w:r>
    </w:p>
    <w:p w14:paraId="13E49B88" w14:textId="5A410947" w:rsidR="00A22994" w:rsidRPr="007419BD" w:rsidRDefault="00E1278C" w:rsidP="00E1278C">
      <w:pPr>
        <w:pStyle w:val="Lijstalinea"/>
        <w:spacing w:after="0"/>
        <w:rPr>
          <w:b/>
          <w:i/>
          <w:iCs/>
          <w:caps/>
          <w:sz w:val="20"/>
          <w:szCs w:val="20"/>
          <w:lang w:val="fr-BE"/>
        </w:rPr>
      </w:pPr>
      <w:r w:rsidRPr="007419BD">
        <w:rPr>
          <w:b/>
          <w:i/>
          <w:iCs/>
          <w:caps/>
          <w:sz w:val="20"/>
          <w:szCs w:val="20"/>
          <w:lang w:val="fr-BE"/>
        </w:rPr>
        <w:t xml:space="preserve"> </w:t>
      </w:r>
      <w:r w:rsidR="00CB41A9" w:rsidRPr="007419BD">
        <w:rPr>
          <w:b/>
          <w:i/>
          <w:iCs/>
          <w:caps/>
          <w:sz w:val="20"/>
          <w:szCs w:val="20"/>
          <w:lang w:val="fr-BE"/>
        </w:rPr>
        <w:t>L’ASSURANCE</w:t>
      </w:r>
      <w:r w:rsidR="00E0351C" w:rsidRPr="007419BD">
        <w:rPr>
          <w:b/>
          <w:i/>
          <w:iCs/>
          <w:caps/>
          <w:sz w:val="20"/>
          <w:szCs w:val="20"/>
          <w:lang w:val="fr-BE"/>
        </w:rPr>
        <w:t xml:space="preserve"> par mail ou poste</w:t>
      </w:r>
    </w:p>
    <w:p w14:paraId="5E172B9F" w14:textId="77777777" w:rsidR="00E1278C" w:rsidRPr="007419BD" w:rsidRDefault="00E1278C" w:rsidP="00C42DF4">
      <w:pPr>
        <w:spacing w:after="0"/>
        <w:rPr>
          <w:b/>
          <w:i/>
          <w:iCs/>
          <w:caps/>
          <w:sz w:val="6"/>
          <w:szCs w:val="6"/>
          <w:highlight w:val="yellow"/>
          <w:u w:val="single"/>
          <w:lang w:val="fr-BE"/>
        </w:rPr>
      </w:pPr>
    </w:p>
    <w:p w14:paraId="3A6917D3" w14:textId="1E528078" w:rsidR="00C42DF4" w:rsidRPr="00C42DF4" w:rsidRDefault="00C42DF4" w:rsidP="00C42DF4">
      <w:pPr>
        <w:spacing w:after="0"/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</w:pPr>
      <w:r w:rsidRPr="00C42DF4"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  <w:t xml:space="preserve">ATTENTION :  </w:t>
      </w:r>
    </w:p>
    <w:p w14:paraId="6CC3D4EA" w14:textId="05D3C056" w:rsidR="00C42DF4" w:rsidRPr="00C42DF4" w:rsidRDefault="00C42DF4" w:rsidP="00C42DF4">
      <w:pPr>
        <w:spacing w:after="0"/>
        <w:ind w:left="708"/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</w:pPr>
      <w:r w:rsidRPr="00C42DF4"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  <w:t xml:space="preserve">1.  SANS DEVIS, LA COMPAGNIE D'ASSURANCE NE DÉSIGNERA PAS D'EXPERT POUR VENIR  EXAMINER LES DÉGÂTS. </w:t>
      </w:r>
    </w:p>
    <w:p w14:paraId="2FCBF7FD" w14:textId="34DFAD0C" w:rsidR="00C42DF4" w:rsidRPr="00C42DF4" w:rsidRDefault="00C42DF4" w:rsidP="00C42DF4">
      <w:pPr>
        <w:spacing w:after="0"/>
        <w:ind w:left="708"/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</w:pPr>
      <w:r w:rsidRPr="00C42DF4"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  <w:t>2. LES DOMMAGES NE SONT TRANSMIS AU COURTIER D'ASSURANCE QUE SI LE DOSSIER EST COMPLET, COMME DEMANDÉ CI-DESSUS.</w:t>
      </w:r>
    </w:p>
    <w:p w14:paraId="3EF57CCD" w14:textId="53CD4B6F" w:rsidR="00C42DF4" w:rsidRPr="00C42DF4" w:rsidRDefault="00C42DF4" w:rsidP="00C42DF4">
      <w:pPr>
        <w:spacing w:after="0"/>
        <w:ind w:firstLine="708"/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</w:pPr>
      <w:r w:rsidRPr="00C42DF4"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  <w:t xml:space="preserve">3. LE VME NE PAIE PAS LES RÉPARATIONS PRIVÉES. L'OFFRE DOIT ÊTRE FAITE SUR LE </w:t>
      </w:r>
    </w:p>
    <w:p w14:paraId="7D8ED6C3" w14:textId="6AC1A0C8" w:rsidR="00C42DF4" w:rsidRPr="00C42DF4" w:rsidRDefault="00C42DF4" w:rsidP="00C42DF4">
      <w:pPr>
        <w:spacing w:after="0"/>
        <w:ind w:firstLine="708"/>
        <w:rPr>
          <w:b/>
          <w:i/>
          <w:iCs/>
          <w:caps/>
          <w:sz w:val="20"/>
          <w:szCs w:val="20"/>
          <w:u w:val="single"/>
          <w:lang w:val="fr-BE"/>
        </w:rPr>
      </w:pPr>
      <w:r w:rsidRPr="00C42DF4">
        <w:rPr>
          <w:b/>
          <w:i/>
          <w:iCs/>
          <w:caps/>
          <w:sz w:val="20"/>
          <w:szCs w:val="20"/>
          <w:highlight w:val="yellow"/>
          <w:u w:val="single"/>
          <w:lang w:val="fr-BE"/>
        </w:rPr>
        <w:t>LES SPÉCIFICATIONS DOIVENT ÊTRE FAITES SUR LE COPROPRIÉTAIRE.</w:t>
      </w:r>
    </w:p>
    <w:p w14:paraId="442F6528" w14:textId="77777777" w:rsidR="00A22994" w:rsidRPr="00E1278C" w:rsidRDefault="00A22994" w:rsidP="00A22994">
      <w:pPr>
        <w:spacing w:after="0"/>
        <w:rPr>
          <w:i/>
          <w:iCs/>
          <w:caps/>
          <w:sz w:val="10"/>
          <w:szCs w:val="10"/>
          <w:lang w:val="fr-BE"/>
        </w:rPr>
      </w:pPr>
    </w:p>
    <w:p w14:paraId="69489B93" w14:textId="77777777" w:rsidR="00DF2243" w:rsidRDefault="00F54699" w:rsidP="00DF2243">
      <w:pPr>
        <w:spacing w:after="0"/>
        <w:rPr>
          <w:caps/>
          <w:sz w:val="20"/>
          <w:szCs w:val="20"/>
          <w:lang w:val="fr-BE"/>
        </w:rPr>
      </w:pPr>
      <w:r w:rsidRPr="00F54699">
        <w:rPr>
          <w:caps/>
          <w:sz w:val="20"/>
          <w:szCs w:val="20"/>
          <w:lang w:val="fr-BE"/>
        </w:rPr>
        <w:t>REMBOURSEMENT SUR LE COMPTE DU PROPRIETAIRE N° ……………………………………………………………………</w:t>
      </w:r>
    </w:p>
    <w:p w14:paraId="218553C2" w14:textId="77777777" w:rsidR="00CB41A9" w:rsidRPr="00CB41A9" w:rsidRDefault="00CB41A9" w:rsidP="00DF2243">
      <w:pPr>
        <w:spacing w:after="0"/>
        <w:rPr>
          <w:caps/>
          <w:sz w:val="16"/>
          <w:szCs w:val="16"/>
          <w:lang w:val="fr-BE"/>
        </w:rPr>
      </w:pPr>
      <w:r>
        <w:rPr>
          <w:caps/>
          <w:sz w:val="16"/>
          <w:szCs w:val="16"/>
          <w:lang w:val="fr-BE"/>
        </w:rPr>
        <w:t>A DEFAUT D’INDICATION, LE REMBOURSEMENT SE FERA SUR LE COMPTE HABITUEL, UTILISE POUR LE PAIMENENT DES CHARGES.</w:t>
      </w:r>
    </w:p>
    <w:p w14:paraId="5EA743BA" w14:textId="77777777" w:rsidR="00DF2243" w:rsidRPr="00CB41A9" w:rsidRDefault="00DF2243" w:rsidP="00DF2243">
      <w:pPr>
        <w:spacing w:after="0"/>
        <w:rPr>
          <w:caps/>
          <w:sz w:val="16"/>
          <w:szCs w:val="16"/>
          <w:lang w:val="fr-BE"/>
        </w:rPr>
      </w:pPr>
      <w:r w:rsidRPr="00CB41A9">
        <w:rPr>
          <w:caps/>
          <w:sz w:val="20"/>
          <w:szCs w:val="20"/>
          <w:lang w:val="fr-BE"/>
        </w:rPr>
        <w:t>dat</w:t>
      </w:r>
      <w:r w:rsidR="00CB41A9" w:rsidRPr="00CB41A9">
        <w:rPr>
          <w:caps/>
          <w:sz w:val="20"/>
          <w:szCs w:val="20"/>
          <w:lang w:val="fr-BE"/>
        </w:rPr>
        <w:t>E</w:t>
      </w:r>
      <w:r w:rsidRPr="00CB41A9">
        <w:rPr>
          <w:caps/>
          <w:sz w:val="20"/>
          <w:szCs w:val="20"/>
          <w:lang w:val="fr-BE"/>
        </w:rPr>
        <w:t xml:space="preserve">: …………………………. </w:t>
      </w:r>
      <w:r w:rsidRPr="00CB41A9">
        <w:rPr>
          <w:caps/>
          <w:sz w:val="16"/>
          <w:szCs w:val="16"/>
          <w:lang w:val="fr-BE"/>
        </w:rPr>
        <w:t xml:space="preserve">                                       </w:t>
      </w:r>
      <w:r w:rsidR="00CB41A9" w:rsidRPr="00CB41A9">
        <w:rPr>
          <w:caps/>
          <w:sz w:val="16"/>
          <w:szCs w:val="16"/>
          <w:lang w:val="fr-BE"/>
        </w:rPr>
        <w:tab/>
      </w:r>
      <w:r w:rsidR="00CB41A9" w:rsidRPr="00CB41A9">
        <w:rPr>
          <w:caps/>
          <w:sz w:val="16"/>
          <w:szCs w:val="16"/>
          <w:lang w:val="fr-BE"/>
        </w:rPr>
        <w:tab/>
      </w:r>
      <w:r w:rsidRPr="00CB41A9">
        <w:rPr>
          <w:caps/>
          <w:sz w:val="16"/>
          <w:szCs w:val="16"/>
          <w:lang w:val="fr-BE"/>
        </w:rPr>
        <w:t xml:space="preserve"> </w:t>
      </w:r>
      <w:r w:rsidR="00CB41A9" w:rsidRPr="00CB41A9">
        <w:rPr>
          <w:caps/>
          <w:sz w:val="20"/>
          <w:szCs w:val="20"/>
          <w:lang w:val="fr-BE"/>
        </w:rPr>
        <w:t>SIGNATURE</w:t>
      </w:r>
      <w:r w:rsidRPr="00CB41A9">
        <w:rPr>
          <w:caps/>
          <w:sz w:val="20"/>
          <w:szCs w:val="20"/>
          <w:lang w:val="fr-BE"/>
        </w:rPr>
        <w:t xml:space="preserve">, </w:t>
      </w:r>
      <w:r w:rsidRPr="00CB41A9">
        <w:rPr>
          <w:caps/>
          <w:sz w:val="16"/>
          <w:szCs w:val="16"/>
          <w:lang w:val="fr-BE"/>
        </w:rPr>
        <w:t>“</w:t>
      </w:r>
      <w:r w:rsidR="00CB41A9" w:rsidRPr="00CB41A9">
        <w:rPr>
          <w:caps/>
          <w:sz w:val="16"/>
          <w:szCs w:val="16"/>
          <w:lang w:val="fr-BE"/>
        </w:rPr>
        <w:t>CERTIFIEE SINCERE ET CONFORME</w:t>
      </w:r>
      <w:r w:rsidRPr="00CB41A9">
        <w:rPr>
          <w:caps/>
          <w:sz w:val="16"/>
          <w:szCs w:val="16"/>
          <w:lang w:val="fr-BE"/>
        </w:rPr>
        <w:t>”</w:t>
      </w:r>
    </w:p>
    <w:p w14:paraId="4A93080E" w14:textId="77777777" w:rsidR="00A22994" w:rsidRPr="007419BD" w:rsidRDefault="00A22994" w:rsidP="00DF2243">
      <w:pPr>
        <w:spacing w:after="0"/>
        <w:rPr>
          <w:caps/>
          <w:sz w:val="6"/>
          <w:szCs w:val="6"/>
          <w:lang w:val="fr-BE"/>
        </w:rPr>
      </w:pPr>
    </w:p>
    <w:p w14:paraId="2FE6BA15" w14:textId="77777777" w:rsidR="00E1278C" w:rsidRDefault="00CB41A9" w:rsidP="00E1278C">
      <w:pPr>
        <w:spacing w:after="0"/>
        <w:rPr>
          <w:caps/>
          <w:sz w:val="16"/>
          <w:szCs w:val="16"/>
          <w:lang w:val="fr-BE"/>
        </w:rPr>
      </w:pPr>
      <w:r w:rsidRPr="00CB41A9">
        <w:rPr>
          <w:caps/>
          <w:sz w:val="16"/>
          <w:szCs w:val="16"/>
          <w:lang w:val="fr-BE"/>
        </w:rPr>
        <w:t xml:space="preserve">TOUT COURRIER EST </w:t>
      </w:r>
      <w:r>
        <w:rPr>
          <w:caps/>
          <w:sz w:val="16"/>
          <w:szCs w:val="16"/>
          <w:lang w:val="fr-BE"/>
        </w:rPr>
        <w:t>A</w:t>
      </w:r>
      <w:r w:rsidRPr="00CB41A9">
        <w:rPr>
          <w:caps/>
          <w:sz w:val="16"/>
          <w:szCs w:val="16"/>
          <w:lang w:val="fr-BE"/>
        </w:rPr>
        <w:t xml:space="preserve"> ADRESSER A</w:t>
      </w:r>
      <w:r w:rsidR="0096446B" w:rsidRPr="00CB41A9">
        <w:rPr>
          <w:caps/>
          <w:sz w:val="16"/>
          <w:szCs w:val="16"/>
          <w:lang w:val="fr-BE"/>
        </w:rPr>
        <w:t>:</w:t>
      </w:r>
    </w:p>
    <w:p w14:paraId="7247B005" w14:textId="56590376" w:rsidR="00E1278C" w:rsidRPr="00BF5F6F" w:rsidRDefault="00E1278C" w:rsidP="00E1278C">
      <w:pPr>
        <w:spacing w:after="0"/>
        <w:rPr>
          <w:b/>
          <w:i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>THINK PROPERTY MANAGEMENT</w:t>
      </w:r>
    </w:p>
    <w:p w14:paraId="4338A6BA" w14:textId="77777777" w:rsidR="00E1278C" w:rsidRPr="00BF5F6F" w:rsidRDefault="00E1278C" w:rsidP="00E1278C">
      <w:pPr>
        <w:spacing w:after="0"/>
        <w:rPr>
          <w:b/>
          <w:i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 xml:space="preserve">Brusselsesteenweg </w:t>
      </w:r>
      <w:r>
        <w:rPr>
          <w:b/>
          <w:i/>
          <w:caps/>
          <w:sz w:val="16"/>
          <w:szCs w:val="16"/>
          <w:lang w:val="en-GB"/>
        </w:rPr>
        <w:t>287/A000</w:t>
      </w:r>
    </w:p>
    <w:p w14:paraId="7F33FE0E" w14:textId="77777777" w:rsidR="007419BD" w:rsidRDefault="00E1278C" w:rsidP="00E1278C">
      <w:pPr>
        <w:spacing w:after="0"/>
        <w:rPr>
          <w:b/>
          <w:i/>
          <w:caps/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 xml:space="preserve">1980 </w:t>
      </w:r>
      <w:r>
        <w:rPr>
          <w:b/>
          <w:i/>
          <w:caps/>
          <w:sz w:val="16"/>
          <w:szCs w:val="16"/>
          <w:lang w:val="en-GB"/>
        </w:rPr>
        <w:t>EPEEGEM-</w:t>
      </w:r>
      <w:r w:rsidRPr="00BF5F6F">
        <w:rPr>
          <w:b/>
          <w:i/>
          <w:caps/>
          <w:sz w:val="16"/>
          <w:szCs w:val="16"/>
          <w:lang w:val="en-GB"/>
        </w:rPr>
        <w:t>Zemst</w:t>
      </w:r>
    </w:p>
    <w:p w14:paraId="27956EB2" w14:textId="38E68974" w:rsidR="00E0351C" w:rsidRPr="00E1278C" w:rsidRDefault="00E1278C" w:rsidP="00E1278C">
      <w:pPr>
        <w:spacing w:after="0"/>
        <w:rPr>
          <w:sz w:val="16"/>
          <w:szCs w:val="16"/>
          <w:lang w:val="en-GB"/>
        </w:rPr>
      </w:pPr>
      <w:r w:rsidRPr="00BF5F6F">
        <w:rPr>
          <w:b/>
          <w:i/>
          <w:caps/>
          <w:sz w:val="16"/>
          <w:szCs w:val="16"/>
          <w:lang w:val="en-GB"/>
        </w:rPr>
        <w:t>info@thinkmgmt.be</w:t>
      </w:r>
    </w:p>
    <w:sectPr w:rsidR="00E0351C" w:rsidRPr="00E127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C2C3" w14:textId="77777777" w:rsidR="00331EC9" w:rsidRDefault="00331EC9" w:rsidP="00DF2243">
      <w:pPr>
        <w:spacing w:after="0" w:line="240" w:lineRule="auto"/>
      </w:pPr>
      <w:r>
        <w:separator/>
      </w:r>
    </w:p>
  </w:endnote>
  <w:endnote w:type="continuationSeparator" w:id="0">
    <w:p w14:paraId="257580AF" w14:textId="77777777" w:rsidR="00331EC9" w:rsidRDefault="00331EC9" w:rsidP="00D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F600" w14:textId="77777777" w:rsidR="00331EC9" w:rsidRDefault="00331EC9" w:rsidP="00DF2243">
      <w:pPr>
        <w:spacing w:after="0" w:line="240" w:lineRule="auto"/>
      </w:pPr>
      <w:r>
        <w:separator/>
      </w:r>
    </w:p>
  </w:footnote>
  <w:footnote w:type="continuationSeparator" w:id="0">
    <w:p w14:paraId="748E09F3" w14:textId="77777777" w:rsidR="00331EC9" w:rsidRDefault="00331EC9" w:rsidP="00D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76D" w14:textId="77777777" w:rsidR="00DF2243" w:rsidRDefault="00DF2243" w:rsidP="00DF2243">
    <w:pPr>
      <w:pStyle w:val="Koptekst"/>
      <w:jc w:val="center"/>
    </w:pPr>
  </w:p>
  <w:p w14:paraId="73A419C2" w14:textId="77777777" w:rsidR="00DF2243" w:rsidRDefault="00DF2243" w:rsidP="00DF2243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7B4D3D1" wp14:editId="7F2EDA08">
          <wp:extent cx="1828800" cy="5422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020D01" w14:textId="77777777" w:rsidR="00E1278C" w:rsidRDefault="00E1278C" w:rsidP="00E1278C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 w:rsidRPr="000347A2">
      <w:rPr>
        <w:rFonts w:ascii="Verdana" w:hAnsi="Verdana"/>
        <w:color w:val="00366C"/>
        <w:sz w:val="12"/>
        <w:szCs w:val="12"/>
      </w:rPr>
      <w:t>Think Property Management</w:t>
    </w:r>
    <w:r>
      <w:rPr>
        <w:rFonts w:ascii="Verdana" w:hAnsi="Verdana"/>
        <w:color w:val="00366C"/>
        <w:sz w:val="12"/>
        <w:szCs w:val="12"/>
      </w:rPr>
      <w:t xml:space="preserve"> bvba – KBO 084</w:t>
    </w:r>
    <w:r w:rsidRPr="000347A2">
      <w:rPr>
        <w:rFonts w:ascii="Verdana" w:hAnsi="Verdana"/>
        <w:color w:val="00366C"/>
        <w:sz w:val="12"/>
        <w:szCs w:val="12"/>
      </w:rPr>
      <w:t xml:space="preserve">5.114.280 – erkend vastgoedmakelaar BIV </w:t>
    </w:r>
    <w:r>
      <w:rPr>
        <w:rFonts w:ascii="Verdana" w:hAnsi="Verdana"/>
        <w:color w:val="00366C"/>
        <w:sz w:val="12"/>
        <w:szCs w:val="12"/>
      </w:rPr>
      <w:t>503.393</w:t>
    </w:r>
    <w:r w:rsidRPr="000347A2">
      <w:rPr>
        <w:rFonts w:ascii="Verdana" w:hAnsi="Verdana"/>
        <w:color w:val="00366C"/>
        <w:sz w:val="12"/>
        <w:szCs w:val="12"/>
      </w:rPr>
      <w:t xml:space="preserve"> – </w:t>
    </w:r>
    <w:r w:rsidRPr="002F7A9A">
      <w:rPr>
        <w:rFonts w:ascii="Verdana" w:hAnsi="Verdana"/>
        <w:color w:val="00366C"/>
        <w:sz w:val="12"/>
        <w:szCs w:val="12"/>
      </w:rPr>
      <w:t xml:space="preserve">IBAN BE80 7340 3796 2977 </w:t>
    </w:r>
  </w:p>
  <w:p w14:paraId="05B9C831" w14:textId="77777777" w:rsidR="00E1278C" w:rsidRDefault="00E1278C" w:rsidP="00E1278C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 w:rsidRPr="002F7A9A">
      <w:rPr>
        <w:rFonts w:ascii="Verdana" w:hAnsi="Verdana"/>
        <w:color w:val="00366C"/>
        <w:sz w:val="12"/>
        <w:szCs w:val="12"/>
      </w:rPr>
      <w:t>BIC: KREDBEBB</w:t>
    </w:r>
    <w:r>
      <w:rPr>
        <w:rFonts w:ascii="Verdana" w:hAnsi="Verdana"/>
        <w:color w:val="00366C"/>
        <w:sz w:val="12"/>
        <w:szCs w:val="12"/>
      </w:rPr>
      <w:t xml:space="preserve">  </w:t>
    </w:r>
    <w:r w:rsidRPr="000347A2">
      <w:rPr>
        <w:rFonts w:ascii="Verdana" w:hAnsi="Verdana"/>
        <w:color w:val="00366C"/>
        <w:sz w:val="12"/>
        <w:szCs w:val="12"/>
      </w:rPr>
      <w:t>Verzekering burgerlijke beroepsaansprakelijkheid &amp; waarborg gelden/waarden derden cfr. de BIV-deontologie</w:t>
    </w:r>
  </w:p>
  <w:p w14:paraId="4341B7B3" w14:textId="77777777" w:rsidR="00E1278C" w:rsidRDefault="00E1278C" w:rsidP="00E1278C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 w:rsidRPr="000347A2">
      <w:rPr>
        <w:rFonts w:ascii="Verdana" w:hAnsi="Verdana"/>
        <w:color w:val="00366C"/>
        <w:sz w:val="12"/>
        <w:szCs w:val="12"/>
      </w:rPr>
      <w:t xml:space="preserve">Polis AXA </w:t>
    </w:r>
    <w:r w:rsidRPr="0080093F">
      <w:rPr>
        <w:rFonts w:ascii="Verdana" w:hAnsi="Verdana"/>
        <w:color w:val="00366C"/>
        <w:sz w:val="12"/>
        <w:szCs w:val="12"/>
      </w:rPr>
      <w:t>730.390.160</w:t>
    </w:r>
  </w:p>
  <w:p w14:paraId="4B3114D6" w14:textId="77777777" w:rsidR="00E1278C" w:rsidRPr="000347A2" w:rsidRDefault="00E1278C" w:rsidP="00E1278C">
    <w:pPr>
      <w:tabs>
        <w:tab w:val="left" w:pos="2552"/>
        <w:tab w:val="left" w:pos="5103"/>
        <w:tab w:val="right" w:pos="8930"/>
      </w:tabs>
      <w:spacing w:after="0"/>
      <w:ind w:left="720"/>
      <w:jc w:val="center"/>
      <w:rPr>
        <w:rFonts w:ascii="Verdana" w:hAnsi="Verdana"/>
        <w:color w:val="00366C"/>
        <w:sz w:val="12"/>
        <w:szCs w:val="12"/>
      </w:rPr>
    </w:pPr>
    <w:r>
      <w:rPr>
        <w:rFonts w:ascii="Verdana" w:hAnsi="Verdana"/>
        <w:color w:val="00366C"/>
        <w:sz w:val="12"/>
        <w:szCs w:val="12"/>
      </w:rPr>
      <w:t>Niet BTW-plichtig</w:t>
    </w:r>
  </w:p>
  <w:p w14:paraId="3DCD0EA1" w14:textId="0F5F09A7" w:rsidR="00DF2243" w:rsidRPr="000347A2" w:rsidRDefault="00DF2243" w:rsidP="00E1278C">
    <w:pPr>
      <w:pStyle w:val="Koptekst"/>
      <w:jc w:val="center"/>
      <w:rPr>
        <w:rFonts w:ascii="Verdana" w:hAnsi="Verdana"/>
        <w:color w:val="00366C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5A"/>
    <w:multiLevelType w:val="hybridMultilevel"/>
    <w:tmpl w:val="C77C71FC"/>
    <w:lvl w:ilvl="0" w:tplc="A79A29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5765A0"/>
    <w:multiLevelType w:val="hybridMultilevel"/>
    <w:tmpl w:val="E25ED1D4"/>
    <w:lvl w:ilvl="0" w:tplc="A79A2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F8E"/>
    <w:multiLevelType w:val="hybridMultilevel"/>
    <w:tmpl w:val="6526D246"/>
    <w:lvl w:ilvl="0" w:tplc="A79A29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7B0D9E"/>
    <w:multiLevelType w:val="hybridMultilevel"/>
    <w:tmpl w:val="370C2C20"/>
    <w:lvl w:ilvl="0" w:tplc="A79A29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5F75"/>
    <w:multiLevelType w:val="hybridMultilevel"/>
    <w:tmpl w:val="C608D8A4"/>
    <w:lvl w:ilvl="0" w:tplc="A79A29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03194"/>
    <w:multiLevelType w:val="hybridMultilevel"/>
    <w:tmpl w:val="80B63D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07956">
    <w:abstractNumId w:val="3"/>
  </w:num>
  <w:num w:numId="2" w16cid:durableId="249703812">
    <w:abstractNumId w:val="0"/>
  </w:num>
  <w:num w:numId="3" w16cid:durableId="1624119774">
    <w:abstractNumId w:val="2"/>
  </w:num>
  <w:num w:numId="4" w16cid:durableId="1717923213">
    <w:abstractNumId w:val="1"/>
  </w:num>
  <w:num w:numId="5" w16cid:durableId="979962412">
    <w:abstractNumId w:val="4"/>
  </w:num>
  <w:num w:numId="6" w16cid:durableId="316036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9"/>
    <w:rsid w:val="000629A2"/>
    <w:rsid w:val="0017771E"/>
    <w:rsid w:val="001F3A22"/>
    <w:rsid w:val="003240F9"/>
    <w:rsid w:val="00331EC9"/>
    <w:rsid w:val="003A72BE"/>
    <w:rsid w:val="00470329"/>
    <w:rsid w:val="007419BD"/>
    <w:rsid w:val="0096446B"/>
    <w:rsid w:val="00A22994"/>
    <w:rsid w:val="00A95F59"/>
    <w:rsid w:val="00AA0A1B"/>
    <w:rsid w:val="00B3251F"/>
    <w:rsid w:val="00BA30C2"/>
    <w:rsid w:val="00C42DF4"/>
    <w:rsid w:val="00CB41A9"/>
    <w:rsid w:val="00DD4CBE"/>
    <w:rsid w:val="00DD75C6"/>
    <w:rsid w:val="00DF2243"/>
    <w:rsid w:val="00E0351C"/>
    <w:rsid w:val="00E1278C"/>
    <w:rsid w:val="00E61485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CDC3C"/>
  <w15:docId w15:val="{B7462AB8-CCAE-4DE1-A9FB-7A7EB49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0F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2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243"/>
  </w:style>
  <w:style w:type="paragraph" w:styleId="Voettekst">
    <w:name w:val="footer"/>
    <w:basedOn w:val="Standaard"/>
    <w:link w:val="VoettekstChar"/>
    <w:uiPriority w:val="99"/>
    <w:unhideWhenUsed/>
    <w:rsid w:val="00DF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1C5-5F80-4028-9A7C-E16251D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/ Bruno</dc:creator>
  <cp:lastModifiedBy>Bruno Vandam</cp:lastModifiedBy>
  <cp:revision>4</cp:revision>
  <cp:lastPrinted>2013-11-26T14:03:00Z</cp:lastPrinted>
  <dcterms:created xsi:type="dcterms:W3CDTF">2020-01-13T15:06:00Z</dcterms:created>
  <dcterms:modified xsi:type="dcterms:W3CDTF">2022-04-08T15:55:00Z</dcterms:modified>
</cp:coreProperties>
</file>